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2"/>
        <w:spacing w:before="136" w:after="0"/>
        <w:ind w:hanging="0"/>
        <w:jc w:val="both"/>
      </w:pPr>
      <w:r>
        <w:rPr>
          <w:rFonts w:ascii="Times New Roman" w:hAnsi="Times New Roman"/>
          <w:sz w:val="28"/>
          <w:szCs w:val="28"/>
        </w:rPr>
        <w:t>EXCELENTÍSSIMO SENHOR DOUTOR JUIZ DE DIREITO DA (…)</w:t>
      </w:r>
      <w:r/>
    </w:p>
    <w:p>
      <w:pPr>
        <w:pStyle w:val="Ttulo2"/>
        <w:spacing w:before="136" w:after="0"/>
        <w:ind w:hanging="0"/>
        <w:jc w:val="both"/>
        <w:rPr>
          <w:sz w:val="28"/>
          <w:b/>
          <w:sz w:val="28"/>
          <w:b/>
          <w:szCs w:val="28"/>
          <w:bCs/>
          <w:rFonts w:ascii="Times New Roman" w:hAnsi="Times New Roman" w:eastAsia="Arial" w:cs="Arial"/>
          <w:lang w:val="en-US"/>
        </w:rPr>
      </w:pPr>
      <w:r>
        <w:rPr>
          <w:rFonts w:ascii="Times New Roman" w:hAnsi="Times New Roman"/>
          <w:sz w:val="28"/>
          <w:szCs w:val="28"/>
        </w:rPr>
      </w:r>
      <w:r/>
    </w:p>
    <w:p>
      <w:pPr>
        <w:pStyle w:val="Ttulo2"/>
        <w:spacing w:before="136" w:after="0"/>
        <w:ind w:hanging="0"/>
        <w:jc w:val="both"/>
        <w:rPr>
          <w:sz w:val="28"/>
          <w:b/>
          <w:sz w:val="28"/>
          <w:b/>
          <w:szCs w:val="28"/>
          <w:bCs/>
          <w:rFonts w:ascii="Times New Roman" w:hAnsi="Times New Roman" w:eastAsia="Arial" w:cs="Arial"/>
          <w:lang w:val="en-US"/>
        </w:rPr>
      </w:pPr>
      <w:r>
        <w:rPr>
          <w:rFonts w:ascii="Times New Roman" w:hAnsi="Times New Roman"/>
          <w:sz w:val="28"/>
          <w:szCs w:val="28"/>
        </w:rPr>
      </w:r>
      <w:r/>
    </w:p>
    <w:p>
      <w:pPr>
        <w:pStyle w:val="Ttulo2"/>
        <w:spacing w:before="136" w:after="0"/>
        <w:ind w:hanging="0"/>
        <w:jc w:val="both"/>
        <w:rPr>
          <w:sz w:val="28"/>
          <w:b/>
          <w:sz w:val="28"/>
          <w:b/>
          <w:szCs w:val="28"/>
          <w:bCs/>
          <w:rFonts w:ascii="Times New Roman" w:hAnsi="Times New Roman" w:eastAsia="Arial" w:cs="Arial"/>
          <w:lang w:val="en-US"/>
        </w:rPr>
      </w:pPr>
      <w:r>
        <w:rPr>
          <w:rFonts w:ascii="Times New Roman" w:hAnsi="Times New Roman"/>
          <w:sz w:val="28"/>
          <w:szCs w:val="28"/>
        </w:rPr>
      </w:r>
      <w:r/>
    </w:p>
    <w:p>
      <w:pPr>
        <w:pStyle w:val="Ttulo2"/>
        <w:spacing w:before="136" w:after="0"/>
        <w:ind w:hanging="0"/>
        <w:jc w:val="both"/>
        <w:rPr>
          <w:sz w:val="28"/>
          <w:b/>
          <w:sz w:val="28"/>
          <w:b/>
          <w:szCs w:val="28"/>
          <w:bCs/>
          <w:rFonts w:ascii="Times New Roman" w:hAnsi="Times New Roman" w:eastAsia="Arial" w:cs="Arial"/>
          <w:lang w:val="en-US"/>
        </w:rPr>
      </w:pPr>
      <w:r>
        <w:rPr>
          <w:rFonts w:ascii="Times New Roman" w:hAnsi="Times New Roman"/>
          <w:sz w:val="28"/>
          <w:szCs w:val="28"/>
        </w:rPr>
      </w:r>
      <w:r/>
    </w:p>
    <w:p>
      <w:pPr>
        <w:pStyle w:val="Ttulo2"/>
        <w:spacing w:before="136" w:after="0"/>
        <w:ind w:hanging="0"/>
        <w:jc w:val="both"/>
        <w:rPr>
          <w:sz w:val="28"/>
          <w:b/>
          <w:sz w:val="28"/>
          <w:b/>
          <w:szCs w:val="28"/>
          <w:bCs/>
          <w:rFonts w:ascii="Times New Roman" w:hAnsi="Times New Roman" w:eastAsia="Arial" w:cs="Arial"/>
          <w:lang w:val="en-US"/>
        </w:rPr>
      </w:pPr>
      <w:r>
        <w:rPr>
          <w:rFonts w:ascii="Times New Roman" w:hAnsi="Times New Roman"/>
          <w:sz w:val="28"/>
          <w:szCs w:val="28"/>
        </w:rPr>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Processo n. (…)</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center"/>
        <w:rPr>
          <w:sz w:val="28"/>
          <w:sz w:val="28"/>
          <w:szCs w:val="28"/>
          <w:rFonts w:ascii="Times New Roman" w:hAnsi="Times New Roman" w:eastAsia="Arial" w:cs="Arial"/>
          <w:color w:val="FF3300"/>
          <w:lang w:val="en-US"/>
        </w:rPr>
      </w:pPr>
      <w:r>
        <w:rPr>
          <w:rFonts w:ascii="Times New Roman" w:hAnsi="Times New Roman"/>
          <w:color w:val="FF3300"/>
          <w:sz w:val="28"/>
          <w:szCs w:val="28"/>
        </w:rPr>
        <w:t>Requer apreciação preliminar do pedido de chamamento ao processo do devedor principal nos termos do art. 130, I, do CPC.</w:t>
      </w:r>
      <w:r/>
    </w:p>
    <w:p>
      <w:pPr>
        <w:pStyle w:val="Corpodotexto"/>
        <w:ind w:hanging="0"/>
        <w:jc w:val="center"/>
        <w:rPr>
          <w:sz w:val="28"/>
          <w:sz w:val="28"/>
          <w:szCs w:val="28"/>
          <w:rFonts w:ascii="Times New Roman" w:hAnsi="Times New Roman" w:eastAsia="Arial" w:cs="Arial"/>
          <w:color w:val="FF3300"/>
          <w:lang w:val="en-US"/>
        </w:rPr>
      </w:pPr>
      <w:r>
        <w:rPr>
          <w:rFonts w:ascii="Times New Roman" w:hAnsi="Times New Roman"/>
          <w:color w:val="FF3300"/>
          <w:sz w:val="28"/>
          <w:szCs w:val="28"/>
        </w:rPr>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 por seus procuradores (documento 1), vem, respeitosamente, a presença de Vossa Excelência, apresentar tempestivamente:</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center"/>
        <w:rPr>
          <w:sz w:val="28"/>
          <w:sz w:val="28"/>
          <w:szCs w:val="28"/>
          <w:rFonts w:ascii="Times New Roman" w:hAnsi="Times New Roman" w:eastAsia="Arial" w:cs="Arial"/>
          <w:lang w:val="en-US"/>
        </w:rPr>
      </w:pPr>
      <w:r>
        <w:rPr>
          <w:rFonts w:ascii="Times New Roman" w:hAnsi="Times New Roman"/>
          <w:sz w:val="28"/>
          <w:szCs w:val="28"/>
        </w:rPr>
        <w:t>CONTESTAÇÃO</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o que faz com fundamento nos arts. 335 e seguintes do Código de Processo Civil e pelos argumentos de fato e direito a seguir aduzidos:</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both"/>
        <w:rPr>
          <w:sz w:val="28"/>
          <w:b/>
          <w:sz w:val="28"/>
          <w:b/>
          <w:szCs w:val="28"/>
          <w:bCs/>
          <w:rFonts w:ascii="Times New Roman" w:hAnsi="Times New Roman" w:eastAsia="Arial" w:cs="Arial"/>
          <w:lang w:val="en-US"/>
        </w:rPr>
      </w:pPr>
      <w:r>
        <w:rPr>
          <w:rFonts w:ascii="Times New Roman" w:hAnsi="Times New Roman"/>
          <w:b/>
          <w:bCs/>
          <w:sz w:val="28"/>
          <w:szCs w:val="28"/>
        </w:rPr>
        <w:t>SÍNTESE DA INICIAL</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Trata-se de ação de indenização promovida pelo locador em razãode supostos estragos perpetrados pelo locatário, Sr. (...) afiançado do réu, ora contestante, no imóvel locado nos termos do contrato de locação de fls. (...).</w:t>
      </w:r>
      <w:r/>
    </w:p>
    <w:p>
      <w:pPr>
        <w:pStyle w:val="Normal"/>
        <w:jc w:val="both"/>
        <w:rPr>
          <w:sz w:val="28"/>
          <w:sz w:val="28"/>
          <w:szCs w:val="28"/>
          <w:rFonts w:ascii="Times New Roman" w:hAnsi="Times New Roman"/>
        </w:rPr>
      </w:pPr>
      <w:r>
        <w:rPr>
          <w:rFonts w:ascii="Times New Roman" w:hAnsi="Times New Roman"/>
          <w:sz w:val="28"/>
          <w:szCs w:val="28"/>
        </w:rPr>
        <w:tab/>
        <w:tab/>
        <w:tab/>
        <w:t>Ocorre que (...) deduzir os argumentos impeditivos, modificativos ou extintivos do direito do autor.</w:t>
      </w:r>
      <w:r/>
    </w:p>
    <w:p>
      <w:pPr>
        <w:pStyle w:val="Normal"/>
        <w:jc w:val="both"/>
        <w:rPr>
          <w:sz w:val="28"/>
          <w:sz w:val="28"/>
          <w:szCs w:val="28"/>
          <w:rFonts w:ascii="Times New Roman" w:hAnsi="Times New Roman"/>
        </w:rPr>
      </w:pPr>
      <w:r>
        <w:rPr>
          <w:rFonts w:ascii="Times New Roman" w:hAnsi="Times New Roman"/>
          <w:sz w:val="28"/>
          <w:szCs w:val="28"/>
        </w:rPr>
        <w:tab/>
        <w:tab/>
        <w:tab/>
        <w:t>Portanto, a ação deve ser julgada improcedente.</w:t>
      </w:r>
      <w:r/>
    </w:p>
    <w:p>
      <w:pPr>
        <w:pStyle w:val="Normal"/>
        <w:jc w:val="both"/>
        <w:rPr>
          <w:sz w:val="28"/>
          <w:sz w:val="28"/>
          <w:szCs w:val="28"/>
          <w:rFonts w:ascii="Times New Roman" w:hAnsi="Times New Roman"/>
        </w:rPr>
      </w:pPr>
      <w:r>
        <w:rPr>
          <w:rFonts w:ascii="Times New Roman" w:hAnsi="Times New Roman"/>
          <w:sz w:val="28"/>
          <w:szCs w:val="28"/>
        </w:rPr>
      </w:r>
      <w:r/>
    </w:p>
    <w:p>
      <w:pPr>
        <w:pStyle w:val="Normal"/>
        <w:jc w:val="both"/>
      </w:pPr>
      <w:r>
        <w:rPr>
          <w:rFonts w:ascii="Times New Roman" w:hAnsi="Times New Roman"/>
          <w:b/>
          <w:bCs/>
          <w:sz w:val="28"/>
          <w:szCs w:val="28"/>
        </w:rPr>
        <w:t>REQUERIMENTOS</w:t>
      </w:r>
      <w:r/>
    </w:p>
    <w:p>
      <w:pPr>
        <w:pStyle w:val="ListParagraph"/>
        <w:numPr>
          <w:ilvl w:val="0"/>
          <w:numId w:val="1"/>
        </w:numPr>
        <w:jc w:val="both"/>
        <w:rPr>
          <w:sz w:val="28"/>
          <w:sz w:val="28"/>
          <w:szCs w:val="28"/>
          <w:rFonts w:ascii="Times New Roman" w:hAnsi="Times New Roman" w:eastAsia="Arial" w:cs="Arial"/>
          <w:lang w:val="en-US"/>
        </w:rPr>
      </w:pPr>
      <w:r>
        <w:rPr>
          <w:rFonts w:ascii="Times New Roman" w:hAnsi="Times New Roman"/>
          <w:sz w:val="28"/>
          <w:szCs w:val="28"/>
        </w:rPr>
        <w:t>Chamamento ao processo (CPC, art. 130,I)</w:t>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tab/>
        <w:tab/>
        <w:tab/>
        <w:t>Tendo em vista que o réu foi fiador solidário no contrato noticiado pelo autor, nos termos do art. 130, I, do Código de Processo Civil, faz jus ao chamamento do locatário, devedor principal que, nos termos do art. 285 do Código Civil deve responder pela obrigação eventualmente reconhecida em função da presente ação.</w:t>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t>Sendo assim, o devedor solidário que paga a integralidade da dívida,  não  sendo  juridicamente  o  beneficiado,  como  é  o  caso do fiador de contrato de locação, qualidade ostentada pelo réu, poderá cobrar a dívida toda do devedor principal (Código Civil, art. 285) e, nessa medida:</w:t>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r>
      <w:r/>
    </w:p>
    <w:p>
      <w:pPr>
        <w:pStyle w:val="Normal"/>
        <w:jc w:val="both"/>
        <w:rPr>
          <w:sz w:val="28"/>
          <w:i/>
          <w:sz w:val="28"/>
          <w:i/>
          <w:szCs w:val="28"/>
          <w:iCs/>
          <w:rFonts w:ascii="Times New Roman" w:hAnsi="Times New Roman"/>
        </w:rPr>
      </w:pPr>
      <w:r>
        <w:rPr>
          <w:rFonts w:ascii="Times New Roman" w:hAnsi="Times New Roman"/>
          <w:i/>
          <w:iCs/>
          <w:sz w:val="28"/>
          <w:szCs w:val="28"/>
        </w:rPr>
        <w:t>“</w:t>
      </w:r>
      <w:r>
        <w:rPr>
          <w:rFonts w:ascii="Times New Roman" w:hAnsi="Times New Roman"/>
          <w:i/>
          <w:iCs/>
          <w:sz w:val="28"/>
          <w:szCs w:val="28"/>
        </w:rPr>
        <w:t>Fiança. Locação. Fiador que paga o débito. Sub-rogação em tudo o que pagou. Recurso desprovido. Em ação regressiva o devedor responde por tudo aquilo que o fiador pagou, incluindo principal, acessórios, custas e honorários de ação de despejo promovida contra o locatário afiançado. (...). Doutrina: Monteiro, Washington de Barros, Curso de Direito Civil, 6. ed. Direito das Obrigações, p. 388” (TAPr – ApCiv. 855.561.00 – 6.ª Câm. Civ. – j. 12.02.1996 – Juiz Ruy Cunha Sobrinho e ApCiv. 4.616,DJ 23.02.1996).</w:t>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Posta assim a questão, requer a citação do Sr. (...), com endereço na (...) pelo correio, nos termos dos arts. 246, I, 247 e 248 do Código de Processo Civil, para responder integralmente perante o ora contestante em razão de eventual sentença de procedência.</w:t>
      </w:r>
      <w:r/>
    </w:p>
    <w:p>
      <w:pPr>
        <w:pStyle w:val="ListParagraph"/>
        <w:numPr>
          <w:ilvl w:val="0"/>
          <w:numId w:val="1"/>
        </w:numPr>
        <w:jc w:val="both"/>
        <w:rPr>
          <w:sz w:val="28"/>
          <w:sz w:val="28"/>
          <w:szCs w:val="28"/>
          <w:rFonts w:ascii="Times New Roman" w:hAnsi="Times New Roman" w:eastAsia="Arial" w:cs="Arial"/>
          <w:lang w:val="en-US"/>
        </w:rPr>
      </w:pPr>
      <w:r>
        <w:rPr>
          <w:rFonts w:ascii="Times New Roman" w:hAnsi="Times New Roman"/>
          <w:sz w:val="28"/>
          <w:szCs w:val="28"/>
        </w:rPr>
        <w:t>seja julgado totalmente improcedente a presente ação, condenando a autora no pagamento de custas e honorários advocatícios, assim como demais ônus dasucumbência</w:t>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tab/>
        <w:tab/>
        <w:tab/>
        <w:t>Cumpridas as necessárias formalidades legais, deve a presente ser recebida e juntada aos autos.</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jc w:val="both"/>
        <w:rPr>
          <w:sz w:val="28"/>
          <w:sz w:val="28"/>
          <w:szCs w:val="28"/>
          <w:rFonts w:ascii="Times New Roman" w:hAnsi="Times New Roman"/>
        </w:rPr>
      </w:pPr>
      <w:r>
        <w:rPr>
          <w:rFonts w:eastAsia="Arial" w:cs="Arial" w:ascii="Times New Roman" w:hAnsi="Times New Roman"/>
          <w:sz w:val="28"/>
          <w:szCs w:val="28"/>
          <w:lang w:val="en-US"/>
        </w:rPr>
      </w:r>
      <w:r/>
    </w:p>
    <w:p>
      <w:pPr>
        <w:pStyle w:val="Corpodotexto"/>
        <w:ind w:left="108" w:hanging="0"/>
        <w:jc w:val="center"/>
      </w:pPr>
      <w:r>
        <w:rPr>
          <w:rFonts w:ascii="Times New Roman" w:hAnsi="Times New Roman"/>
          <w:sz w:val="28"/>
          <w:szCs w:val="28"/>
        </w:rPr>
        <w:t>Respeitosamente,  pede deferimento.</w:t>
      </w:r>
      <w:r/>
    </w:p>
    <w:p>
      <w:pPr>
        <w:pStyle w:val="Corpodotexto"/>
        <w:jc w:val="center"/>
        <w:rPr>
          <w:sz w:val="28"/>
          <w:sz w:val="28"/>
          <w:szCs w:val="28"/>
          <w:rFonts w:ascii="Times New Roman" w:hAnsi="Times New Roman" w:eastAsia="Arial" w:cs="Arial"/>
          <w:lang w:val="en-US"/>
        </w:rPr>
      </w:pPr>
      <w:r>
        <w:rPr>
          <w:rFonts w:eastAsia="Arial" w:cs="Arial" w:ascii="Times New Roman" w:hAnsi="Times New Roman"/>
          <w:sz w:val="28"/>
          <w:szCs w:val="28"/>
          <w:lang w:val="en-US"/>
        </w:rPr>
      </w:r>
      <w:r/>
    </w:p>
    <w:p>
      <w:pPr>
        <w:pStyle w:val="Corpodotexto"/>
        <w:jc w:val="center"/>
      </w:pPr>
      <w:r>
        <w:rPr>
          <w:rFonts w:ascii="Times New Roman" w:hAnsi="Times New Roman"/>
          <w:sz w:val="28"/>
          <w:szCs w:val="28"/>
        </w:rPr>
        <w:t>Cidade..., de ... de ...</w:t>
      </w:r>
      <w:r/>
    </w:p>
    <w:p>
      <w:pPr>
        <w:pStyle w:val="Corpodotexto"/>
        <w:jc w:val="center"/>
        <w:rPr>
          <w:sz w:val="28"/>
          <w:sz w:val="28"/>
          <w:szCs w:val="28"/>
          <w:rFonts w:ascii="Times New Roman" w:hAnsi="Times New Roman" w:eastAsia="Arial" w:cs="Arial"/>
          <w:lang w:val="en-US"/>
        </w:rPr>
      </w:pPr>
      <w:r>
        <w:rPr>
          <w:rFonts w:eastAsia="Arial" w:cs="Arial" w:ascii="Times New Roman" w:hAnsi="Times New Roman"/>
          <w:sz w:val="28"/>
          <w:szCs w:val="28"/>
          <w:lang w:val="en-US"/>
        </w:rPr>
      </w:r>
      <w:r/>
    </w:p>
    <w:p>
      <w:pPr>
        <w:pStyle w:val="Corpodotexto"/>
        <w:jc w:val="center"/>
        <w:rPr>
          <w:sz w:val="28"/>
          <w:sz w:val="28"/>
          <w:szCs w:val="28"/>
          <w:rFonts w:ascii="Times New Roman" w:hAnsi="Times New Roman" w:eastAsia="Arial" w:cs="Arial"/>
          <w:lang w:val="en-US"/>
        </w:rPr>
      </w:pPr>
      <w:r>
        <w:rPr>
          <w:rFonts w:eastAsia="Arial" w:cs="Arial" w:ascii="Times New Roman" w:hAnsi="Times New Roman"/>
          <w:sz w:val="28"/>
          <w:szCs w:val="28"/>
          <w:lang w:val="en-US"/>
        </w:rPr>
      </w:r>
      <w:r/>
    </w:p>
    <w:p>
      <w:pPr>
        <w:pStyle w:val="Corpodotexto"/>
        <w:ind w:left="108" w:hanging="0"/>
        <w:jc w:val="center"/>
      </w:pPr>
      <w:r>
        <w:rPr>
          <w:rFonts w:ascii="Times New Roman" w:hAnsi="Times New Roman"/>
          <w:sz w:val="28"/>
          <w:szCs w:val="28"/>
        </w:rPr>
        <w:t>Advogad</w:t>
      </w:r>
      <w:r>
        <w:rPr>
          <w:rFonts w:ascii="Times New Roman" w:hAnsi="Times New Roman"/>
          <w:sz w:val="28"/>
          <w:szCs w:val="28"/>
        </w:rPr>
        <w:t>o</w:t>
      </w:r>
      <w:r/>
    </w:p>
    <w:p>
      <w:pPr>
        <w:pStyle w:val="Corpodotexto"/>
        <w:jc w:val="center"/>
      </w:pPr>
      <w:r>
        <w:rPr>
          <w:rFonts w:ascii="Times New Roman" w:hAnsi="Times New Roman"/>
          <w:sz w:val="28"/>
          <w:szCs w:val="28"/>
        </w:rPr>
        <w:t>OAB/UF</w:t>
      </w:r>
      <w:r/>
    </w:p>
    <w:sectPr>
      <w:footerReference w:type="default" r:id="rId2"/>
      <w:type w:val="nextPage"/>
      <w:pgSz w:w="11906" w:h="16838"/>
      <w:pgMar w:left="1985" w:right="1418" w:header="0" w:top="1417" w:footer="709"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Times New Roman">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uto" w:line="12" w:before="0" w:after="0"/>
      <w:ind w:left="0" w:hanging="0"/>
      <w:rPr>
        <w:sz w:val="20"/>
        <w:sz w:val="20"/>
        <w:szCs w:val="27"/>
        <w:rFonts w:ascii="Arial" w:hAnsi="Arial" w:eastAsia="Arial" w:cs="Arial"/>
        <w:lang w:val="en-US"/>
      </w:rPr>
    </w:pPr>
    <w:r>
      <w:rPr>
        <w:sz w:val="20"/>
      </w:rPr>
    </w: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108" w:hanging="316"/>
      </w:pPr>
      <w:rPr>
        <w:sz w:val="27"/>
        <w:spacing w:val="-1"/>
        <w:szCs w:val="27"/>
        <w:w w:val="100"/>
      </w:rPr>
    </w:lvl>
    <w:lvl w:ilvl="1">
      <w:start w:val="1"/>
      <w:numFmt w:val="bullet"/>
      <w:lvlText w:val=""/>
      <w:lvlJc w:val="left"/>
      <w:pPr>
        <w:ind w:left="960" w:hanging="316"/>
      </w:pPr>
      <w:rPr>
        <w:rFonts w:ascii="Symbol" w:hAnsi="Symbol" w:cs="Symbol" w:hint="default"/>
      </w:rPr>
    </w:lvl>
    <w:lvl w:ilvl="2">
      <w:start w:val="1"/>
      <w:numFmt w:val="bullet"/>
      <w:lvlText w:val=""/>
      <w:lvlJc w:val="left"/>
      <w:pPr>
        <w:ind w:left="1821" w:hanging="316"/>
      </w:pPr>
      <w:rPr>
        <w:rFonts w:ascii="Symbol" w:hAnsi="Symbol" w:cs="Symbol" w:hint="default"/>
      </w:rPr>
    </w:lvl>
    <w:lvl w:ilvl="3">
      <w:start w:val="1"/>
      <w:numFmt w:val="bullet"/>
      <w:lvlText w:val=""/>
      <w:lvlJc w:val="left"/>
      <w:pPr>
        <w:ind w:left="2681" w:hanging="316"/>
      </w:pPr>
      <w:rPr>
        <w:rFonts w:ascii="Symbol" w:hAnsi="Symbol" w:cs="Symbol" w:hint="default"/>
      </w:rPr>
    </w:lvl>
    <w:lvl w:ilvl="4">
      <w:start w:val="1"/>
      <w:numFmt w:val="bullet"/>
      <w:lvlText w:val=""/>
      <w:lvlJc w:val="left"/>
      <w:pPr>
        <w:ind w:left="3542" w:hanging="316"/>
      </w:pPr>
      <w:rPr>
        <w:rFonts w:ascii="Symbol" w:hAnsi="Symbol" w:cs="Symbol" w:hint="default"/>
      </w:rPr>
    </w:lvl>
    <w:lvl w:ilvl="5">
      <w:start w:val="1"/>
      <w:numFmt w:val="bullet"/>
      <w:lvlText w:val=""/>
      <w:lvlJc w:val="left"/>
      <w:pPr>
        <w:ind w:left="4402" w:hanging="316"/>
      </w:pPr>
      <w:rPr>
        <w:rFonts w:ascii="Symbol" w:hAnsi="Symbol" w:cs="Symbol" w:hint="default"/>
      </w:rPr>
    </w:lvl>
    <w:lvl w:ilvl="6">
      <w:start w:val="1"/>
      <w:numFmt w:val="bullet"/>
      <w:lvlText w:val=""/>
      <w:lvlJc w:val="left"/>
      <w:pPr>
        <w:ind w:left="5263" w:hanging="316"/>
      </w:pPr>
      <w:rPr>
        <w:rFonts w:ascii="Symbol" w:hAnsi="Symbol" w:cs="Symbol" w:hint="default"/>
      </w:rPr>
    </w:lvl>
    <w:lvl w:ilvl="7">
      <w:start w:val="1"/>
      <w:numFmt w:val="bullet"/>
      <w:lvlText w:val=""/>
      <w:lvlJc w:val="left"/>
      <w:pPr>
        <w:ind w:left="6123" w:hanging="316"/>
      </w:pPr>
      <w:rPr>
        <w:rFonts w:ascii="Symbol" w:hAnsi="Symbol" w:cs="Symbol" w:hint="default"/>
      </w:rPr>
    </w:lvl>
    <w:lvl w:ilvl="8">
      <w:start w:val="1"/>
      <w:numFmt w:val="bullet"/>
      <w:lvlText w:val=""/>
      <w:lvlJc w:val="left"/>
      <w:pPr>
        <w:ind w:left="6984" w:hanging="316"/>
      </w:pPr>
      <w:rPr>
        <w:rFonts w:ascii="Symbol" w:hAnsi="Symbol" w:cs="Symbol"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pacing w:lineRule="auto" w:line="276"/>
      </w:pPr>
    </w:pPrDefault>
  </w:docDefaults>
  <w:latentStyles w:count="267" w:defQFormat="0" w:defUnhideWhenUsed="1" w:defSemiHidden="1" w:defUIPriority="99" w:defLockedState="0">
    <w:lsdException w:qFormat="1" w:semiHidden="0" w:unhideWhenUsed="0" w:uiPriority="0" w:name="Normal"/>
    <w:lsdException w:qFormat="1" w:semiHidden="0" w:unhideWhenUsed="0" w:uiPriority="9" w:name="heading 1"/>
    <w:lsdException w:qFormat="1" w:uiPriority="1"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nhideWhenUsed="0" w:uiPriority="10" w:name="Title"/>
    <w:lsdException w:uiPriority="1" w:name="Default Paragraph Font"/>
    <w:lsdException w:qFormat="1" w:uiPriority="1" w:name="Body Text"/>
    <w:lsdException w:qFormat="1" w:semiHidden="0" w:unhideWhenUsed="0" w:uiPriority="11" w:name="Subtitle"/>
    <w:lsdException w:qFormat="1" w:semiHidden="0" w:unhideWhenUsed="0" w:uiPriority="22" w:name="Strong"/>
    <w:lsdException w:qFormat="1" w:semiHidden="0" w:unhideWhenUsed="0" w:uiPriority="20" w:name="Emphasis"/>
    <w:lsdException w:semiHidden="0" w:unhideWhenUsed="0" w:uiPriority="59" w:name="Table Grid"/>
    <w:lsdException w:unhideWhenUsed="0" w:name="Placeholder Text"/>
    <w:lsdException w:qFormat="1" w:semiHidden="0" w:unhideWhenUsed="0" w:uiPriority="1" w:name="No Spacing"/>
    <w:lsdException w:semiHidden="0" w:unhideWhenUsed="0" w:uiPriority="60" w:name="Light Shading"/>
    <w:lsdException w:semiHidden="0" w:unhideWhenUsed="0" w:uiPriority="61" w:name="Light List"/>
    <w:lsdException w:semiHidden="0" w:unhideWhenUsed="0" w:uiPriority="62" w:name="Light Grid"/>
    <w:lsdException w:semiHidden="0" w:unhideWhenUsed="0" w:uiPriority="63" w:name="Medium Shading 1"/>
    <w:lsdException w:semiHidden="0" w:unhideWhenUsed="0" w:uiPriority="64" w:name="Medium Shading 2"/>
    <w:lsdException w:semiHidden="0" w:unhideWhenUsed="0" w:uiPriority="65" w:name="Medium List 1"/>
    <w:lsdException w:semiHidden="0" w:unhideWhenUsed="0" w:uiPriority="66" w:name="Medium List 2"/>
    <w:lsdException w:semiHidden="0" w:unhideWhenUsed="0" w:uiPriority="67" w:name="Medium Grid 1"/>
    <w:lsdException w:semiHidden="0" w:unhideWhenUsed="0" w:uiPriority="68" w:name="Medium Grid 2"/>
    <w:lsdException w:semiHidden="0" w:unhideWhenUsed="0" w:uiPriority="69" w:name="Medium Grid 3"/>
    <w:lsdException w:semiHidden="0" w:unhideWhenUsed="0" w:uiPriority="70" w:name="Dark List"/>
    <w:lsdException w:semiHidden="0" w:unhideWhenUsed="0" w:uiPriority="71" w:name="Colorful Shading"/>
    <w:lsdException w:semiHidden="0" w:unhideWhenUsed="0" w:uiPriority="72" w:name="Colorful List"/>
    <w:lsdException w:semiHidden="0" w:unhideWhenUsed="0" w:uiPriority="73" w:name="Colorful Grid"/>
    <w:lsdException w:semiHidden="0" w:unhideWhenUsed="0" w:uiPriority="60" w:name="Light Shading Accent 1"/>
    <w:lsdException w:semiHidden="0" w:unhideWhenUsed="0" w:uiPriority="61" w:name="Light List Accent 1"/>
    <w:lsdException w:semiHidden="0" w:unhideWhenUsed="0" w:uiPriority="62" w:name="Light Grid Accent 1"/>
    <w:lsdException w:semiHidden="0" w:unhideWhenUsed="0" w:uiPriority="63" w:name="Medium Shading 1 Accent 1"/>
    <w:lsdException w:semiHidden="0" w:unhideWhenUsed="0" w:uiPriority="64" w:name="Medium Shading 2 Accent 1"/>
    <w:lsdException w:semiHidden="0" w:unhideWhenUsed="0" w:uiPriority="65" w:name="Medium List 1 Accent 1"/>
    <w:lsdException w:unhideWhenUsed="0" w:name="Revision"/>
    <w:lsdException w:qFormat="1" w:semiHidden="0" w:unhideWhenUsed="0" w:uiPriority="1" w:name="List Paragraph"/>
    <w:lsdException w:qFormat="1" w:semiHidden="0" w:unhideWhenUsed="0" w:uiPriority="29" w:name="Quote"/>
    <w:lsdException w:qFormat="1" w:semiHidden="0" w:unhideWhenUsed="0" w:uiPriority="30" w:name="Intense Quote"/>
    <w:lsdException w:semiHidden="0" w:unhideWhenUsed="0" w:uiPriority="66" w:name="Medium List 2 Accent 1"/>
    <w:lsdException w:semiHidden="0" w:unhideWhenUsed="0" w:uiPriority="67" w:name="Medium Grid 1 Accent 1"/>
    <w:lsdException w:semiHidden="0" w:unhideWhenUsed="0" w:uiPriority="68" w:name="Medium Grid 2 Accent 1"/>
    <w:lsdException w:semiHidden="0" w:unhideWhenUsed="0" w:uiPriority="69" w:name="Medium Grid 3 Accent 1"/>
    <w:lsdException w:semiHidden="0" w:unhideWhenUsed="0" w:uiPriority="70" w:name="Dark List Accent 1"/>
    <w:lsdException w:semiHidden="0" w:unhideWhenUsed="0" w:uiPriority="71" w:name="Colorful Shading Accent 1"/>
    <w:lsdException w:semiHidden="0" w:unhideWhenUsed="0" w:uiPriority="72" w:name="Colorful List Accent 1"/>
    <w:lsdException w:semiHidden="0" w:unhideWhenUsed="0" w:uiPriority="73" w:name="Colorful Grid Accent 1"/>
    <w:lsdException w:semiHidden="0" w:unhideWhenUsed="0" w:uiPriority="60" w:name="Light Shading Accent 2"/>
    <w:lsdException w:semiHidden="0" w:unhideWhenUsed="0" w:uiPriority="61" w:name="Light List Accent 2"/>
    <w:lsdException w:semiHidden="0" w:unhideWhenUsed="0" w:uiPriority="62" w:name="Light Grid Accent 2"/>
    <w:lsdException w:semiHidden="0" w:unhideWhenUsed="0" w:uiPriority="63" w:name="Medium Shading 1 Accent 2"/>
    <w:lsdException w:semiHidden="0" w:unhideWhenUsed="0" w:uiPriority="64" w:name="Medium Shading 2 Accent 2"/>
    <w:lsdException w:semiHidden="0" w:unhideWhenUsed="0" w:uiPriority="65" w:name="Medium List 1 Accent 2"/>
    <w:lsdException w:semiHidden="0" w:unhideWhenUsed="0" w:uiPriority="66" w:name="Medium List 2 Accent 2"/>
    <w:lsdException w:semiHidden="0" w:unhideWhenUsed="0" w:uiPriority="67" w:name="Medium Grid 1 Accent 2"/>
    <w:lsdException w:semiHidden="0" w:unhideWhenUsed="0" w:uiPriority="68" w:name="Medium Grid 2 Accent 2"/>
    <w:lsdException w:semiHidden="0" w:unhideWhenUsed="0" w:uiPriority="69" w:name="Medium Grid 3 Accent 2"/>
    <w:lsdException w:semiHidden="0" w:unhideWhenUsed="0" w:uiPriority="70" w:name="Dark List Accent 2"/>
    <w:lsdException w:semiHidden="0" w:unhideWhenUsed="0" w:uiPriority="71" w:name="Colorful Shading Accent 2"/>
    <w:lsdException w:semiHidden="0" w:unhideWhenUsed="0" w:uiPriority="72" w:name="Colorful List Accent 2"/>
    <w:lsdException w:semiHidden="0" w:unhideWhenUsed="0" w:uiPriority="73" w:name="Colorful Grid Accent 2"/>
    <w:lsdException w:semiHidden="0" w:unhideWhenUsed="0" w:uiPriority="60" w:name="Light Shading Accent 3"/>
    <w:lsdException w:semiHidden="0" w:unhideWhenUsed="0" w:uiPriority="61" w:name="Light List Accent 3"/>
    <w:lsdException w:semiHidden="0" w:unhideWhenUsed="0" w:uiPriority="62" w:name="Light Grid Accent 3"/>
    <w:lsdException w:semiHidden="0" w:unhideWhenUsed="0" w:uiPriority="63" w:name="Medium Shading 1 Accent 3"/>
    <w:lsdException w:semiHidden="0" w:unhideWhenUsed="0" w:uiPriority="64" w:name="Medium Shading 2 Accent 3"/>
    <w:lsdException w:semiHidden="0" w:unhideWhenUsed="0" w:uiPriority="65" w:name="Medium List 1 Accent 3"/>
    <w:lsdException w:semiHidden="0" w:unhideWhenUsed="0" w:uiPriority="66" w:name="Medium List 2 Accent 3"/>
    <w:lsdException w:semiHidden="0" w:unhideWhenUsed="0" w:uiPriority="67" w:name="Medium Grid 1 Accent 3"/>
    <w:lsdException w:semiHidden="0" w:unhideWhenUsed="0" w:uiPriority="68" w:name="Medium Grid 2 Accent 3"/>
    <w:lsdException w:semiHidden="0" w:unhideWhenUsed="0" w:uiPriority="69" w:name="Medium Grid 3 Accent 3"/>
    <w:lsdException w:semiHidden="0" w:unhideWhenUsed="0" w:uiPriority="70" w:name="Dark List Accent 3"/>
    <w:lsdException w:semiHidden="0" w:unhideWhenUsed="0" w:uiPriority="71" w:name="Colorful Shading Accent 3"/>
    <w:lsdException w:semiHidden="0" w:unhideWhenUsed="0" w:uiPriority="72" w:name="Colorful List Accent 3"/>
    <w:lsdException w:semiHidden="0" w:unhideWhenUsed="0" w:uiPriority="73" w:name="Colorful Grid Accent 3"/>
    <w:lsdException w:semiHidden="0" w:unhideWhenUsed="0" w:uiPriority="60" w:name="Light Shading Accent 4"/>
    <w:lsdException w:semiHidden="0" w:unhideWhenUsed="0" w:uiPriority="61" w:name="Light List Accent 4"/>
    <w:lsdException w:semiHidden="0" w:unhideWhenUsed="0" w:uiPriority="62" w:name="Light Grid Accent 4"/>
    <w:lsdException w:semiHidden="0" w:unhideWhenUsed="0" w:uiPriority="63" w:name="Medium Shading 1 Accent 4"/>
    <w:lsdException w:semiHidden="0" w:unhideWhenUsed="0" w:uiPriority="64" w:name="Medium Shading 2 Accent 4"/>
    <w:lsdException w:semiHidden="0" w:unhideWhenUsed="0" w:uiPriority="65" w:name="Medium List 1 Accent 4"/>
    <w:lsdException w:semiHidden="0" w:unhideWhenUsed="0" w:uiPriority="66" w:name="Medium List 2 Accent 4"/>
    <w:lsdException w:semiHidden="0" w:unhideWhenUsed="0" w:uiPriority="67" w:name="Medium Grid 1 Accent 4"/>
    <w:lsdException w:semiHidden="0" w:unhideWhenUsed="0" w:uiPriority="68" w:name="Medium Grid 2 Accent 4"/>
    <w:lsdException w:semiHidden="0" w:unhideWhenUsed="0" w:uiPriority="69" w:name="Medium Grid 3 Accent 4"/>
    <w:lsdException w:semiHidden="0" w:unhideWhenUsed="0" w:uiPriority="70" w:name="Dark List Accent 4"/>
    <w:lsdException w:semiHidden="0" w:unhideWhenUsed="0" w:uiPriority="71" w:name="Colorful Shading Accent 4"/>
    <w:lsdException w:semiHidden="0" w:unhideWhenUsed="0" w:uiPriority="72" w:name="Colorful List Accent 4"/>
    <w:lsdException w:semiHidden="0" w:unhideWhenUsed="0" w:uiPriority="73" w:name="Colorful Grid Accent 4"/>
    <w:lsdException w:semiHidden="0" w:unhideWhenUsed="0" w:uiPriority="60" w:name="Light Shading Accent 5"/>
    <w:lsdException w:semiHidden="0" w:unhideWhenUsed="0" w:uiPriority="61" w:name="Light List Accent 5"/>
    <w:lsdException w:semiHidden="0" w:unhideWhenUsed="0" w:uiPriority="62" w:name="Light Grid Accent 5"/>
    <w:lsdException w:semiHidden="0" w:unhideWhenUsed="0" w:uiPriority="63" w:name="Medium Shading 1 Accent 5"/>
    <w:lsdException w:semiHidden="0" w:unhideWhenUsed="0" w:uiPriority="64" w:name="Medium Shading 2 Accent 5"/>
    <w:lsdException w:semiHidden="0" w:unhideWhenUsed="0" w:uiPriority="65" w:name="Medium List 1 Accent 5"/>
    <w:lsdException w:semiHidden="0" w:unhideWhenUsed="0" w:uiPriority="66" w:name="Medium List 2 Accent 5"/>
    <w:lsdException w:semiHidden="0" w:unhideWhenUsed="0" w:uiPriority="67" w:name="Medium Grid 1 Accent 5"/>
    <w:lsdException w:semiHidden="0" w:unhideWhenUsed="0" w:uiPriority="68" w:name="Medium Grid 2 Accent 5"/>
    <w:lsdException w:semiHidden="0" w:unhideWhenUsed="0" w:uiPriority="69" w:name="Medium Grid 3 Accent 5"/>
    <w:lsdException w:semiHidden="0" w:unhideWhenUsed="0" w:uiPriority="70" w:name="Dark List Accent 5"/>
    <w:lsdException w:semiHidden="0" w:unhideWhenUsed="0" w:uiPriority="71" w:name="Colorful Shading Accent 5"/>
    <w:lsdException w:semiHidden="0" w:unhideWhenUsed="0" w:uiPriority="72" w:name="Colorful List Accent 5"/>
    <w:lsdException w:semiHidden="0" w:unhideWhenUsed="0" w:uiPriority="73" w:name="Colorful Grid Accent 5"/>
    <w:lsdException w:semiHidden="0" w:unhideWhenUsed="0" w:uiPriority="60" w:name="Light Shading Accent 6"/>
    <w:lsdException w:semiHidden="0" w:unhideWhenUsed="0" w:uiPriority="61" w:name="Light List Accent 6"/>
    <w:lsdException w:semiHidden="0" w:unhideWhenUsed="0" w:uiPriority="62" w:name="Light Grid Accent 6"/>
    <w:lsdException w:semiHidden="0" w:unhideWhenUsed="0" w:uiPriority="63" w:name="Medium Shading 1 Accent 6"/>
    <w:lsdException w:semiHidden="0" w:unhideWhenUsed="0" w:uiPriority="64" w:name="Medium Shading 2 Accent 6"/>
    <w:lsdException w:semiHidden="0" w:unhideWhenUsed="0" w:uiPriority="65" w:name="Medium List 1 Accent 6"/>
    <w:lsdException w:semiHidden="0" w:unhideWhenUsed="0" w:uiPriority="66" w:name="Medium List 2 Accent 6"/>
    <w:lsdException w:semiHidden="0" w:unhideWhenUsed="0" w:uiPriority="67" w:name="Medium Grid 1 Accent 6"/>
    <w:lsdException w:semiHidden="0" w:unhideWhenUsed="0" w:uiPriority="68" w:name="Medium Grid 2 Accent 6"/>
    <w:lsdException w:semiHidden="0" w:unhideWhenUsed="0" w:uiPriority="69" w:name="Medium Grid 3 Accent 6"/>
    <w:lsdException w:semiHidden="0" w:unhideWhenUsed="0" w:uiPriority="70" w:name="Dark List Accent 6"/>
    <w:lsdException w:semiHidden="0" w:unhideWhenUsed="0" w:uiPriority="71" w:name="Colorful Shading Accent 6"/>
    <w:lsdException w:semiHidden="0" w:unhideWhenUsed="0" w:uiPriority="72" w:name="Colorful List Accent 6"/>
    <w:lsdException w:semiHidden="0" w:unhideWhenUsed="0" w:uiPriority="73" w:name="Colorful Grid Accent 6"/>
    <w:lsdException w:qFormat="1" w:semiHidden="0" w:unhideWhenUsed="0" w:uiPriority="19" w:name="Subtle Emphasis"/>
    <w:lsdException w:qFormat="1" w:semiHidden="0" w:unhideWhenUsed="0" w:uiPriority="21" w:name="Intense Emphasis"/>
    <w:lsdException w:qFormat="1" w:semiHidden="0" w:unhideWhenUsed="0" w:uiPriority="31" w:name="Subtle Reference"/>
    <w:lsdException w:qFormat="1" w:semiHidden="0" w:unhideWhenUsed="0" w:uiPriority="32" w:name="Intense Reference"/>
    <w:lsdException w:qFormat="1" w:semiHidden="0" w:unhideWhenUsed="0" w:uiPriority="33" w:name="Book Title"/>
    <w:lsdException w:uiPriority="37" w:name="Bibliography"/>
    <w:lsdException w:qFormat="1" w:uiPriority="39" w:name="TOC Heading"/>
  </w:latentStyles>
  <w:style w:type="paragraph" w:styleId="Normal" w:default="1">
    <w:name w:val="Normal"/>
    <w:qFormat/>
    <w:rsid w:val="0085146a"/>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pt-BR" w:eastAsia="en-US" w:bidi="ar-SA"/>
    </w:rPr>
  </w:style>
  <w:style w:type="paragraph" w:styleId="Ttulo2">
    <w:name w:val="Título 2"/>
    <w:basedOn w:val="Normal"/>
    <w:link w:val="Ttulo2Char"/>
    <w:uiPriority w:val="1"/>
    <w:qFormat/>
    <w:rsid w:val="004707e2"/>
    <w:pPr>
      <w:widowControl w:val="false"/>
      <w:spacing w:lineRule="auto" w:line="240" w:before="136" w:after="0"/>
      <w:ind w:left="378" w:hanging="0"/>
      <w:outlineLvl w:val="1"/>
    </w:pPr>
    <w:rPr>
      <w:rFonts w:ascii="Arial" w:hAnsi="Arial" w:eastAsia="Arial" w:cs="Arial"/>
      <w:b/>
      <w:bCs/>
      <w:sz w:val="27"/>
      <w:szCs w:val="27"/>
      <w:lang w:val="en-US"/>
    </w:rPr>
  </w:style>
  <w:style w:type="character" w:styleId="DefaultParagraphFont" w:default="1">
    <w:name w:val="Default Paragraph Font"/>
    <w:uiPriority w:val="1"/>
    <w:semiHidden/>
    <w:unhideWhenUsed/>
    <w:rPr/>
  </w:style>
  <w:style w:type="character" w:styleId="Ttulo2Char" w:customStyle="1">
    <w:name w:val="Título 2 Char"/>
    <w:basedOn w:val="DefaultParagraphFont"/>
    <w:link w:val="Ttulo2"/>
    <w:uiPriority w:val="1"/>
    <w:rsid w:val="004707e2"/>
    <w:rPr>
      <w:rFonts w:ascii="Arial" w:hAnsi="Arial" w:eastAsia="Arial" w:cs="Arial"/>
      <w:b/>
      <w:bCs/>
      <w:sz w:val="27"/>
      <w:szCs w:val="27"/>
      <w:lang w:val="en-US"/>
    </w:rPr>
  </w:style>
  <w:style w:type="character" w:styleId="CorpodetextoChar" w:customStyle="1">
    <w:name w:val="Corpo de texto Char"/>
    <w:basedOn w:val="DefaultParagraphFont"/>
    <w:link w:val="Corpodetexto"/>
    <w:uiPriority w:val="1"/>
    <w:rsid w:val="004707e2"/>
    <w:rPr>
      <w:rFonts w:ascii="Arial" w:hAnsi="Arial" w:eastAsia="Arial" w:cs="Arial"/>
      <w:sz w:val="27"/>
      <w:szCs w:val="27"/>
      <w:lang w:val="en-US"/>
    </w:rPr>
  </w:style>
  <w:style w:type="character" w:styleId="ListLabel1">
    <w:name w:val="ListLabel 1"/>
    <w:rPr>
      <w:rFonts w:eastAsia="Arial" w:cs="Arial"/>
      <w:spacing w:val="-1"/>
      <w:w w:val="100"/>
      <w:sz w:val="27"/>
      <w:szCs w:val="27"/>
    </w:rPr>
  </w:style>
  <w:style w:type="paragraph" w:styleId="Ttulo">
    <w:name w:val="Título"/>
    <w:basedOn w:val="Normal"/>
    <w:next w:val="Corpodotexto"/>
    <w:pPr>
      <w:keepNext/>
      <w:spacing w:before="240" w:after="120"/>
    </w:pPr>
    <w:rPr>
      <w:rFonts w:ascii="Liberation Sans" w:hAnsi="Liberation Sans" w:eastAsia="Microsoft YaHei" w:cs="Mangal"/>
      <w:sz w:val="28"/>
      <w:szCs w:val="28"/>
    </w:rPr>
  </w:style>
  <w:style w:type="paragraph" w:styleId="Corpodotexto">
    <w:name w:val="Corpo do texto"/>
    <w:basedOn w:val="Normal"/>
    <w:link w:val="CorpodetextoChar"/>
    <w:uiPriority w:val="1"/>
    <w:qFormat/>
    <w:rsid w:val="004707e2"/>
    <w:pPr>
      <w:widowControl w:val="false"/>
      <w:spacing w:lineRule="auto" w:line="240" w:before="76" w:after="0"/>
      <w:ind w:left="108" w:hanging="0"/>
    </w:pPr>
    <w:rPr>
      <w:rFonts w:ascii="Arial" w:hAnsi="Arial" w:eastAsia="Arial" w:cs="Arial"/>
      <w:sz w:val="27"/>
      <w:szCs w:val="27"/>
      <w:lang w:val="en-US"/>
    </w:rPr>
  </w:style>
  <w:style w:type="paragraph" w:styleId="Lista">
    <w:name w:val="Lista"/>
    <w:basedOn w:val="Corpodotexto"/>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name w:val="Índice"/>
    <w:basedOn w:val="Normal"/>
    <w:pPr>
      <w:suppressLineNumbers/>
    </w:pPr>
    <w:rPr>
      <w:rFonts w:cs="Mangal"/>
    </w:rPr>
  </w:style>
  <w:style w:type="paragraph" w:styleId="ListParagraph">
    <w:name w:val="List Paragraph"/>
    <w:basedOn w:val="Normal"/>
    <w:uiPriority w:val="1"/>
    <w:qFormat/>
    <w:rsid w:val="004707e2"/>
    <w:pPr>
      <w:widowControl w:val="false"/>
      <w:spacing w:lineRule="auto" w:line="240" w:before="136" w:after="0"/>
      <w:ind w:left="108" w:firstLine="270"/>
    </w:pPr>
    <w:rPr>
      <w:rFonts w:ascii="Arial" w:hAnsi="Arial" w:eastAsia="Arial" w:cs="Arial"/>
      <w:lang w:val="en-US"/>
    </w:rPr>
  </w:style>
  <w:style w:type="paragraph" w:styleId="Rodap">
    <w:name w:val="Rodapé"/>
    <w:basedOn w:val="Normal"/>
    <w:pPr/>
    <w:rPr/>
  </w:style>
  <w:style w:type="paragraph" w:styleId="Contedodoquadro">
    <w:name w:val="Conteúdo do quadro"/>
    <w:basedOn w:val="Normal"/>
    <w:pPr/>
    <w:rPr/>
  </w:style>
  <w:style w:type="numbering" w:styleId="NoList" w:default="1">
    <w:name w:val="No List"/>
    <w:uiPriority w:val="99"/>
    <w:semiHidden/>
    <w:unhideWhenUsed/>
  </w:style>
  <w:style w:type="table" w:default="1" w:styleId="Tabelanormal">
    <w:name w:val="Normal Table"/>
    <w:uiPriority w:val="99"/>
    <w:semiHidden/>
    <w:unhideWhenUsed/>
    <w:qFormat/>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Application>LibreOffice/4.3.0.4$Windows_x86 LibreOffice_project/62ad5818884a2fc2e5780dd45466868d41009ec0</Application>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2016-03-15T01:37:00Z</dcterms:created>
  <dc:creator>Jessica Medeiros</dc:creator>
  <dc:language>pt-BR</dc:language>
  <dcterms:modified xsi:type="dcterms:W3CDTF">2016-03-18T14:25:00Z</dcterms:modified>
  <cp:revision>3</cp:revision>
</cp:coreProperties>
</file>